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1C00B" w14:textId="47AA96FD" w:rsidR="006116C5" w:rsidRPr="006116C5" w:rsidRDefault="006116C5" w:rsidP="006116C5">
      <w:pPr>
        <w:rPr>
          <w:rFonts w:ascii="Arial" w:hAnsi="Arial" w:cs="Arial"/>
          <w:b/>
          <w:bCs/>
          <w:sz w:val="24"/>
          <w:szCs w:val="24"/>
        </w:rPr>
      </w:pPr>
      <w:r w:rsidRPr="006116C5">
        <w:rPr>
          <w:rFonts w:ascii="Arial" w:hAnsi="Arial" w:cs="Arial"/>
          <w:b/>
          <w:bCs/>
          <w:sz w:val="24"/>
          <w:szCs w:val="24"/>
        </w:rPr>
        <w:t>Norwid Cyprian Kamil</w:t>
      </w:r>
    </w:p>
    <w:p w14:paraId="3E4634AA" w14:textId="4945CB36" w:rsidR="006116C5" w:rsidRPr="006116C5" w:rsidRDefault="006116C5" w:rsidP="006116C5">
      <w:pPr>
        <w:rPr>
          <w:rFonts w:ascii="Arial" w:hAnsi="Arial" w:cs="Arial"/>
          <w:i/>
          <w:iCs/>
          <w:sz w:val="24"/>
          <w:szCs w:val="24"/>
        </w:rPr>
      </w:pPr>
      <w:r w:rsidRPr="006116C5">
        <w:rPr>
          <w:rFonts w:ascii="Arial" w:hAnsi="Arial" w:cs="Arial"/>
          <w:i/>
          <w:iCs/>
          <w:sz w:val="24"/>
          <w:szCs w:val="24"/>
        </w:rPr>
        <w:t>W Weronie</w:t>
      </w:r>
    </w:p>
    <w:p w14:paraId="09EAE235" w14:textId="77777777" w:rsidR="006116C5" w:rsidRDefault="006116C5" w:rsidP="006116C5">
      <w:pPr>
        <w:rPr>
          <w:rFonts w:ascii="Arial" w:hAnsi="Arial" w:cs="Arial"/>
          <w:sz w:val="24"/>
          <w:szCs w:val="24"/>
        </w:rPr>
      </w:pPr>
    </w:p>
    <w:p w14:paraId="265F39B2" w14:textId="1E24EED3" w:rsidR="006116C5" w:rsidRPr="006116C5" w:rsidRDefault="006116C5" w:rsidP="006116C5">
      <w:pPr>
        <w:rPr>
          <w:rFonts w:ascii="Arial" w:hAnsi="Arial" w:cs="Arial"/>
          <w:sz w:val="24"/>
          <w:szCs w:val="24"/>
        </w:rPr>
      </w:pPr>
      <w:r w:rsidRPr="006116C5">
        <w:rPr>
          <w:rFonts w:ascii="Arial" w:hAnsi="Arial" w:cs="Arial"/>
          <w:sz w:val="24"/>
          <w:szCs w:val="24"/>
        </w:rPr>
        <w:t>1</w:t>
      </w:r>
    </w:p>
    <w:p w14:paraId="2E3536A2" w14:textId="77777777" w:rsidR="006116C5" w:rsidRPr="006116C5" w:rsidRDefault="006116C5" w:rsidP="006116C5">
      <w:pPr>
        <w:rPr>
          <w:rFonts w:ascii="Arial" w:hAnsi="Arial" w:cs="Arial"/>
          <w:sz w:val="24"/>
          <w:szCs w:val="24"/>
        </w:rPr>
      </w:pPr>
      <w:r w:rsidRPr="006116C5">
        <w:rPr>
          <w:rFonts w:ascii="Arial" w:hAnsi="Arial" w:cs="Arial"/>
          <w:sz w:val="24"/>
          <w:szCs w:val="24"/>
        </w:rPr>
        <w:t xml:space="preserve">Nad </w:t>
      </w:r>
      <w:proofErr w:type="spellStart"/>
      <w:r w:rsidRPr="006116C5">
        <w:rPr>
          <w:rFonts w:ascii="Arial" w:hAnsi="Arial" w:cs="Arial"/>
          <w:sz w:val="24"/>
          <w:szCs w:val="24"/>
        </w:rPr>
        <w:t>Kapuletich</w:t>
      </w:r>
      <w:proofErr w:type="spellEnd"/>
      <w:r w:rsidRPr="006116C5">
        <w:rPr>
          <w:rFonts w:ascii="Arial" w:hAnsi="Arial" w:cs="Arial"/>
          <w:sz w:val="24"/>
          <w:szCs w:val="24"/>
        </w:rPr>
        <w:t xml:space="preserve"> i Montekich domem,</w:t>
      </w:r>
    </w:p>
    <w:p w14:paraId="4A7DBDF1" w14:textId="77777777" w:rsidR="006116C5" w:rsidRPr="006116C5" w:rsidRDefault="006116C5" w:rsidP="006116C5">
      <w:pPr>
        <w:rPr>
          <w:rFonts w:ascii="Arial" w:hAnsi="Arial" w:cs="Arial"/>
          <w:sz w:val="24"/>
          <w:szCs w:val="24"/>
        </w:rPr>
      </w:pPr>
      <w:r w:rsidRPr="006116C5">
        <w:rPr>
          <w:rFonts w:ascii="Arial" w:hAnsi="Arial" w:cs="Arial"/>
          <w:sz w:val="24"/>
          <w:szCs w:val="24"/>
        </w:rPr>
        <w:t>Spłukane deszczem, poruszone gromem,</w:t>
      </w:r>
    </w:p>
    <w:p w14:paraId="54EC9F44" w14:textId="77777777" w:rsidR="006116C5" w:rsidRPr="006116C5" w:rsidRDefault="006116C5" w:rsidP="006116C5">
      <w:pPr>
        <w:rPr>
          <w:rFonts w:ascii="Arial" w:hAnsi="Arial" w:cs="Arial"/>
          <w:sz w:val="24"/>
          <w:szCs w:val="24"/>
        </w:rPr>
      </w:pPr>
      <w:r w:rsidRPr="006116C5">
        <w:rPr>
          <w:rFonts w:ascii="Arial" w:hAnsi="Arial" w:cs="Arial"/>
          <w:sz w:val="24"/>
          <w:szCs w:val="24"/>
        </w:rPr>
        <w:t>Łagodne oko błękitu - -</w:t>
      </w:r>
    </w:p>
    <w:p w14:paraId="14A6CFF1" w14:textId="77777777" w:rsidR="006116C5" w:rsidRPr="006116C5" w:rsidRDefault="006116C5" w:rsidP="006116C5">
      <w:pPr>
        <w:rPr>
          <w:rFonts w:ascii="Arial" w:hAnsi="Arial" w:cs="Arial"/>
          <w:sz w:val="24"/>
          <w:szCs w:val="24"/>
        </w:rPr>
      </w:pPr>
      <w:r w:rsidRPr="006116C5">
        <w:rPr>
          <w:rFonts w:ascii="Arial" w:hAnsi="Arial" w:cs="Arial"/>
          <w:sz w:val="24"/>
          <w:szCs w:val="24"/>
        </w:rPr>
        <w:t> </w:t>
      </w:r>
    </w:p>
    <w:p w14:paraId="5E841B07" w14:textId="77777777" w:rsidR="006116C5" w:rsidRPr="006116C5" w:rsidRDefault="006116C5" w:rsidP="006116C5">
      <w:pPr>
        <w:rPr>
          <w:rFonts w:ascii="Arial" w:hAnsi="Arial" w:cs="Arial"/>
          <w:sz w:val="24"/>
          <w:szCs w:val="24"/>
        </w:rPr>
      </w:pPr>
      <w:r w:rsidRPr="006116C5">
        <w:rPr>
          <w:rFonts w:ascii="Arial" w:hAnsi="Arial" w:cs="Arial"/>
          <w:sz w:val="24"/>
          <w:szCs w:val="24"/>
        </w:rPr>
        <w:t>2</w:t>
      </w:r>
    </w:p>
    <w:p w14:paraId="0D0DCA84" w14:textId="77777777" w:rsidR="006116C5" w:rsidRPr="006116C5" w:rsidRDefault="006116C5" w:rsidP="006116C5">
      <w:pPr>
        <w:rPr>
          <w:rFonts w:ascii="Arial" w:hAnsi="Arial" w:cs="Arial"/>
          <w:sz w:val="24"/>
          <w:szCs w:val="24"/>
        </w:rPr>
      </w:pPr>
      <w:r w:rsidRPr="006116C5">
        <w:rPr>
          <w:rFonts w:ascii="Arial" w:hAnsi="Arial" w:cs="Arial"/>
          <w:sz w:val="24"/>
          <w:szCs w:val="24"/>
        </w:rPr>
        <w:t>Patrzy na gruzu nieprzyjaznych grodów;</w:t>
      </w:r>
    </w:p>
    <w:p w14:paraId="651EDDCD" w14:textId="77777777" w:rsidR="006116C5" w:rsidRPr="006116C5" w:rsidRDefault="006116C5" w:rsidP="006116C5">
      <w:pPr>
        <w:rPr>
          <w:rFonts w:ascii="Arial" w:hAnsi="Arial" w:cs="Arial"/>
          <w:sz w:val="24"/>
          <w:szCs w:val="24"/>
        </w:rPr>
      </w:pPr>
      <w:r w:rsidRPr="006116C5">
        <w:rPr>
          <w:rFonts w:ascii="Arial" w:hAnsi="Arial" w:cs="Arial"/>
          <w:sz w:val="24"/>
          <w:szCs w:val="24"/>
        </w:rPr>
        <w:t>Na rozwalone bramy do ogrodów,</w:t>
      </w:r>
    </w:p>
    <w:p w14:paraId="6C2FF5FC" w14:textId="77777777" w:rsidR="006116C5" w:rsidRPr="006116C5" w:rsidRDefault="006116C5" w:rsidP="006116C5">
      <w:pPr>
        <w:rPr>
          <w:rFonts w:ascii="Arial" w:hAnsi="Arial" w:cs="Arial"/>
          <w:sz w:val="24"/>
          <w:szCs w:val="24"/>
        </w:rPr>
      </w:pPr>
      <w:r w:rsidRPr="006116C5">
        <w:rPr>
          <w:rFonts w:ascii="Arial" w:hAnsi="Arial" w:cs="Arial"/>
          <w:sz w:val="24"/>
          <w:szCs w:val="24"/>
        </w:rPr>
        <w:t>I gwiazdę zrzuca ze szczytu - -</w:t>
      </w:r>
    </w:p>
    <w:p w14:paraId="06FCAFB3" w14:textId="77777777" w:rsidR="006116C5" w:rsidRPr="006116C5" w:rsidRDefault="006116C5" w:rsidP="006116C5">
      <w:pPr>
        <w:rPr>
          <w:rFonts w:ascii="Arial" w:hAnsi="Arial" w:cs="Arial"/>
          <w:sz w:val="24"/>
          <w:szCs w:val="24"/>
        </w:rPr>
      </w:pPr>
      <w:r w:rsidRPr="006116C5">
        <w:rPr>
          <w:rFonts w:ascii="Arial" w:hAnsi="Arial" w:cs="Arial"/>
          <w:sz w:val="24"/>
          <w:szCs w:val="24"/>
        </w:rPr>
        <w:t> </w:t>
      </w:r>
    </w:p>
    <w:p w14:paraId="26ED0FEA" w14:textId="77777777" w:rsidR="006116C5" w:rsidRPr="006116C5" w:rsidRDefault="006116C5" w:rsidP="006116C5">
      <w:pPr>
        <w:rPr>
          <w:rFonts w:ascii="Arial" w:hAnsi="Arial" w:cs="Arial"/>
          <w:sz w:val="24"/>
          <w:szCs w:val="24"/>
        </w:rPr>
      </w:pPr>
      <w:r w:rsidRPr="006116C5">
        <w:rPr>
          <w:rFonts w:ascii="Arial" w:hAnsi="Arial" w:cs="Arial"/>
          <w:sz w:val="24"/>
          <w:szCs w:val="24"/>
        </w:rPr>
        <w:t>3</w:t>
      </w:r>
    </w:p>
    <w:p w14:paraId="6F884C16" w14:textId="77777777" w:rsidR="006116C5" w:rsidRPr="006116C5" w:rsidRDefault="006116C5" w:rsidP="006116C5">
      <w:pPr>
        <w:rPr>
          <w:rFonts w:ascii="Arial" w:hAnsi="Arial" w:cs="Arial"/>
          <w:sz w:val="24"/>
          <w:szCs w:val="24"/>
        </w:rPr>
      </w:pPr>
      <w:r w:rsidRPr="006116C5">
        <w:rPr>
          <w:rFonts w:ascii="Arial" w:hAnsi="Arial" w:cs="Arial"/>
          <w:sz w:val="24"/>
          <w:szCs w:val="24"/>
        </w:rPr>
        <w:t>Cyprysy mówią, że to dla Julietty,</w:t>
      </w:r>
    </w:p>
    <w:p w14:paraId="5ADBDE27" w14:textId="77777777" w:rsidR="006116C5" w:rsidRPr="006116C5" w:rsidRDefault="006116C5" w:rsidP="006116C5">
      <w:pPr>
        <w:rPr>
          <w:rFonts w:ascii="Arial" w:hAnsi="Arial" w:cs="Arial"/>
          <w:sz w:val="24"/>
          <w:szCs w:val="24"/>
        </w:rPr>
      </w:pPr>
      <w:r w:rsidRPr="006116C5">
        <w:rPr>
          <w:rFonts w:ascii="Arial" w:hAnsi="Arial" w:cs="Arial"/>
          <w:sz w:val="24"/>
          <w:szCs w:val="24"/>
        </w:rPr>
        <w:t>Że dla Romea, ta łza znad planety</w:t>
      </w:r>
    </w:p>
    <w:p w14:paraId="3FE6693E" w14:textId="77777777" w:rsidR="006116C5" w:rsidRPr="006116C5" w:rsidRDefault="006116C5" w:rsidP="006116C5">
      <w:pPr>
        <w:rPr>
          <w:rFonts w:ascii="Arial" w:hAnsi="Arial" w:cs="Arial"/>
          <w:sz w:val="24"/>
          <w:szCs w:val="24"/>
        </w:rPr>
      </w:pPr>
      <w:r w:rsidRPr="006116C5">
        <w:rPr>
          <w:rFonts w:ascii="Arial" w:hAnsi="Arial" w:cs="Arial"/>
          <w:sz w:val="24"/>
          <w:szCs w:val="24"/>
        </w:rPr>
        <w:t>Spada - i groby przecieka;</w:t>
      </w:r>
    </w:p>
    <w:p w14:paraId="056038A8" w14:textId="77777777" w:rsidR="006116C5" w:rsidRPr="006116C5" w:rsidRDefault="006116C5" w:rsidP="006116C5">
      <w:pPr>
        <w:rPr>
          <w:rFonts w:ascii="Arial" w:hAnsi="Arial" w:cs="Arial"/>
          <w:sz w:val="24"/>
          <w:szCs w:val="24"/>
        </w:rPr>
      </w:pPr>
      <w:r w:rsidRPr="006116C5">
        <w:rPr>
          <w:rFonts w:ascii="Arial" w:hAnsi="Arial" w:cs="Arial"/>
          <w:sz w:val="24"/>
          <w:szCs w:val="24"/>
        </w:rPr>
        <w:t> </w:t>
      </w:r>
    </w:p>
    <w:p w14:paraId="576A434C" w14:textId="77777777" w:rsidR="006116C5" w:rsidRPr="006116C5" w:rsidRDefault="006116C5" w:rsidP="006116C5">
      <w:pPr>
        <w:rPr>
          <w:rFonts w:ascii="Arial" w:hAnsi="Arial" w:cs="Arial"/>
          <w:sz w:val="24"/>
          <w:szCs w:val="24"/>
        </w:rPr>
      </w:pPr>
      <w:r w:rsidRPr="006116C5">
        <w:rPr>
          <w:rFonts w:ascii="Arial" w:hAnsi="Arial" w:cs="Arial"/>
          <w:sz w:val="24"/>
          <w:szCs w:val="24"/>
        </w:rPr>
        <w:t>4</w:t>
      </w:r>
    </w:p>
    <w:p w14:paraId="22A49247" w14:textId="77777777" w:rsidR="006116C5" w:rsidRPr="006116C5" w:rsidRDefault="006116C5" w:rsidP="006116C5">
      <w:pPr>
        <w:rPr>
          <w:rFonts w:ascii="Arial" w:hAnsi="Arial" w:cs="Arial"/>
          <w:sz w:val="24"/>
          <w:szCs w:val="24"/>
        </w:rPr>
      </w:pPr>
      <w:r w:rsidRPr="006116C5">
        <w:rPr>
          <w:rFonts w:ascii="Arial" w:hAnsi="Arial" w:cs="Arial"/>
          <w:sz w:val="24"/>
          <w:szCs w:val="24"/>
        </w:rPr>
        <w:t>A ludzie mówią, i mówią uczenie,</w:t>
      </w:r>
    </w:p>
    <w:p w14:paraId="1E8C7534" w14:textId="77777777" w:rsidR="006116C5" w:rsidRPr="006116C5" w:rsidRDefault="006116C5" w:rsidP="006116C5">
      <w:pPr>
        <w:rPr>
          <w:rFonts w:ascii="Arial" w:hAnsi="Arial" w:cs="Arial"/>
          <w:sz w:val="24"/>
          <w:szCs w:val="24"/>
        </w:rPr>
      </w:pPr>
      <w:r w:rsidRPr="006116C5">
        <w:rPr>
          <w:rFonts w:ascii="Arial" w:hAnsi="Arial" w:cs="Arial"/>
          <w:sz w:val="24"/>
          <w:szCs w:val="24"/>
        </w:rPr>
        <w:t>Że to nie łzy są, ale że kamienie,</w:t>
      </w:r>
    </w:p>
    <w:p w14:paraId="0D790357" w14:textId="77777777" w:rsidR="006116C5" w:rsidRPr="006116C5" w:rsidRDefault="006116C5" w:rsidP="006116C5">
      <w:pPr>
        <w:rPr>
          <w:rFonts w:ascii="Arial" w:hAnsi="Arial" w:cs="Arial"/>
          <w:sz w:val="24"/>
          <w:szCs w:val="24"/>
        </w:rPr>
      </w:pPr>
      <w:r w:rsidRPr="006116C5">
        <w:rPr>
          <w:rFonts w:ascii="Arial" w:hAnsi="Arial" w:cs="Arial"/>
          <w:sz w:val="24"/>
          <w:szCs w:val="24"/>
        </w:rPr>
        <w:t xml:space="preserve">I - że nikt na nie </w:t>
      </w:r>
      <w:proofErr w:type="spellStart"/>
      <w:r w:rsidRPr="006116C5">
        <w:rPr>
          <w:rFonts w:ascii="Arial" w:hAnsi="Arial" w:cs="Arial"/>
          <w:sz w:val="24"/>
          <w:szCs w:val="24"/>
        </w:rPr>
        <w:t>nie</w:t>
      </w:r>
      <w:proofErr w:type="spellEnd"/>
      <w:r w:rsidRPr="006116C5">
        <w:rPr>
          <w:rFonts w:ascii="Arial" w:hAnsi="Arial" w:cs="Arial"/>
          <w:sz w:val="24"/>
          <w:szCs w:val="24"/>
        </w:rPr>
        <w:t xml:space="preserve"> czeka!</w:t>
      </w:r>
    </w:p>
    <w:p w14:paraId="0CD9BFE6" w14:textId="77777777" w:rsidR="006116C5" w:rsidRPr="006116C5" w:rsidRDefault="006116C5">
      <w:pPr>
        <w:rPr>
          <w:rFonts w:ascii="Arial" w:hAnsi="Arial" w:cs="Arial"/>
          <w:sz w:val="24"/>
          <w:szCs w:val="24"/>
        </w:rPr>
      </w:pPr>
    </w:p>
    <w:sectPr w:rsidR="006116C5" w:rsidRPr="00611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C5"/>
    <w:rsid w:val="0061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F5CB"/>
  <w15:chartTrackingRefBased/>
  <w15:docId w15:val="{DD0CDDAC-10E7-449A-9817-F2FFD3E6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16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8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376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Ziębaczewska-Andrasiewicz</dc:creator>
  <cp:keywords/>
  <dc:description/>
  <cp:lastModifiedBy>Joanna Ziębaczewska-Andrasiewicz</cp:lastModifiedBy>
  <cp:revision>1</cp:revision>
  <dcterms:created xsi:type="dcterms:W3CDTF">2021-04-05T10:09:00Z</dcterms:created>
  <dcterms:modified xsi:type="dcterms:W3CDTF">2021-04-05T10:10:00Z</dcterms:modified>
</cp:coreProperties>
</file>